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Согласие на обнародование и использование изображения</w:t>
        <w:br/>
        <w:t>ООО «ПРОФМЕДКЛИНИК»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Я, Ф. И. О. __________, контакт __________, разрешаю Обществу с ограниченной ответственностью «ПРОФМЕДКЛИНИК», ИНН 7727449465, КПП 772501001, ОГРН 1207700269941, адрес: 115114, Россия, г. Москва, вн. тер. г. муниципальный округ Даниловский, 1-й Кожевнический переулок, д. 8, этаж 3, помещения № 7–№ 16 обнародовать и использовать моё изображение в следующих материалах: __________ (описание дата съёмки файлы). Представитель и полномочия при необходимости: __________.</w:t>
      </w:r>
    </w:p>
    <w:p>
      <w:pPr>
        <w:pStyle w:val="ListBullet"/>
        <w:numPr>
          <w:ilvl w:val="0"/>
          <w:numId w:val="10"/>
        </w:numPr>
      </w:pPr>
      <w:r>
        <w:t>Цель использования: __________. Разрешённые площадки и страницы: __________. Способы: публикация согласованной фотографии / фрагмента видео __________ (выбрать и описать). Срок: с __________ до __________. Условия вознаграждения: __________ (безвозмездно либо согласованные условия).</w:t>
      </w:r>
    </w:p>
    <w:p>
      <w:pPr>
        <w:pStyle w:val="ListBullet"/>
        <w:numPr>
          <w:ilvl w:val="0"/>
          <w:numId w:val="10"/>
        </w:numPr>
      </w:pPr>
      <w:r>
        <w:t>Разрешаю менять размер и кадрирование согласованного материала без искажения его смысла. Создавать изображение, которое приписывает мне несуществующие слова, события или результат лечения, не разрешаю. Перед использованием в рекламе должны быть проверены её содержание и согласованная цель.</w:t>
      </w:r>
    </w:p>
    <w:p>
      <w:pPr>
        <w:pStyle w:val="ListBullet"/>
        <w:numPr>
          <w:ilvl w:val="0"/>
          <w:numId w:val="10"/>
        </w:numPr>
      </w:pPr>
      <w:r>
        <w:t>Публикация диагноза, медицинской карты, контактов и других сведений обо мне этим согласием автоматически не разрешается. Необходимые основания обработки и распространения таких данных оформляются отдельно.</w:t>
      </w:r>
    </w:p>
    <w:p>
      <w:pPr>
        <w:pStyle w:val="ListBullet"/>
        <w:numPr>
          <w:ilvl w:val="0"/>
          <w:numId w:val="10"/>
        </w:numPr>
      </w:pPr>
      <w:r>
        <w:t>Вопросы использования изображения и прекращения публикации принимаются по адресу moscow.p@diamed.group; почтовый адрес: 115114, Россия, г. Москва, вн. тер. г. муниципальный округ Даниловский, 1-й Кожевнический переулок, д. 8, этаж 3, помещения № 7–№ 16. Прекращение регулируется применимым законом. Согласие не является безотзывным разрешением на неограниченный срок.</w:t>
      </w:r>
    </w:p>
    <w:p>
      <w:pPr/>
      <w:r>
        <w:t>Дата __________. Ф. И. О. __________. Подпись __________. Согласованный материал приложен: __________.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«ПРОФМЕДКЛИНИК», ИНН 7727449465, КПП 772501001, ОГРН 1207700269941, адрес: 115114, Россия, г. Москва, вн. тер. г. муниципальный округ Даниловский, 1-й Кожевнический переулок, д. 8, этаж 3, помещения № 7–№ 16.</w:t>
      </w:r>
    </w:p>
    <w:p>
      <w:pPr>
        <w:pStyle w:val="ListBullet"/>
        <w:numPr>
          <w:ilvl w:val="0"/>
          <w:numId w:val="10"/>
        </w:numPr>
      </w:pPr>
      <w:r>
        <w:t>Электронная почта: moscow.p@diamed.group.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обнародование и использование изображения
ООО «ПРОФМЕДКЛИНИК»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