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2653" w:rsidRDefault="00192535">
      <w:pPr>
        <w:pStyle w:val="a9"/>
      </w:pPr>
      <w:r>
        <w:t>Права и обязанности пациента</w:t>
      </w:r>
    </w:p>
    <w:p w:rsidR="00C82653" w:rsidRDefault="00192535">
      <w:pPr>
        <w:pStyle w:val="a"/>
        <w:ind w:left="220" w:hanging="220"/>
      </w:pPr>
      <w:bookmarkStart w:id="0" w:name="_GoBack"/>
      <w:bookmarkEnd w:id="0"/>
      <w:r>
        <w:t xml:space="preserve">Пациент вправе рассчитывать на уважительное отношение, качественную медицинскую помощь, понятные объяснения о здоровье и соблюдение врачебной тайны. Выбор врача и организации осуществляется по </w:t>
      </w:r>
      <w:r>
        <w:t>установленному порядку с учётом условий оказания помощи.</w:t>
      </w:r>
    </w:p>
    <w:p w:rsidR="00C82653" w:rsidRDefault="00192535">
      <w:pPr>
        <w:pStyle w:val="a"/>
        <w:ind w:left="220" w:hanging="220"/>
      </w:pPr>
      <w:r>
        <w:t>Перед вмешательством врач объясняет цель, методы, риски, возможные варианты, последствия и предполагаемый результат. Решение принимает пациент либо представитель, уполномоченный законом. От вмешатель</w:t>
      </w:r>
      <w:r>
        <w:t>ства можно отказаться или потребовать его прекращения, кроме установленных исключений. Врач должен понятно разъяснить последствия отказа.</w:t>
      </w:r>
    </w:p>
    <w:p w:rsidR="00C82653" w:rsidRDefault="00192535">
      <w:pPr>
        <w:pStyle w:val="a"/>
        <w:ind w:left="220" w:hanging="220"/>
      </w:pPr>
      <w:r>
        <w:t>Пациент может узнать диагноз, результаты обследования, план лечения и прогноз, ознакомиться со своей медицинской докум</w:t>
      </w:r>
      <w:r>
        <w:t>ентацией, запросить документы, копии и выписки. При выдаче проверяются полномочия получателя и обеспечивается защита сведений о других людях.</w:t>
      </w:r>
    </w:p>
    <w:p w:rsidR="00C82653" w:rsidRDefault="00192535">
      <w:pPr>
        <w:pStyle w:val="a"/>
        <w:ind w:left="220" w:hanging="220"/>
      </w:pPr>
      <w:r>
        <w:t>Факт обращения, состояние здоровья, диагноз и сведения, полученные при обследовании и лечении, составляют врачебну</w:t>
      </w:r>
      <w:r>
        <w:t>ю тайну. Их передают другим лицам с надлежащим согласием или в случаях, предусмотренных законом. Родственник или работодатель, оплативший лечение, не получает по этой причине доступ ко всей медицинской карте.</w:t>
      </w:r>
    </w:p>
    <w:p w:rsidR="00C82653" w:rsidRDefault="00192535">
      <w:pPr>
        <w:pStyle w:val="a"/>
        <w:ind w:left="220" w:hanging="220"/>
      </w:pPr>
      <w:r>
        <w:t>До подписания договора пациент вправе узнать, к</w:t>
      </w:r>
      <w:r>
        <w:t>то оказывает услугу, на основании какой лицензии, что входит в её состав, сколько она стоит и в какой срок будет оказана. Клиника также сообщает о возможности бесплатной помощи по программе государственных гарантий. Участие конкретной организации в ОМС ука</w:t>
      </w:r>
      <w:r>
        <w:t>зано в разделе «Государственные гарантии».</w:t>
      </w:r>
    </w:p>
    <w:p w:rsidR="00C82653" w:rsidRDefault="00192535">
      <w:pPr>
        <w:pStyle w:val="a"/>
        <w:ind w:left="220" w:hanging="220"/>
      </w:pPr>
      <w:r>
        <w:t>Платные услуги оказываются по договору. Дополнительные услуги и изменение стоимости согласуются в установленном порядке. Пациент вправе отказаться от договора, оплатив фактические расходы исполнителя по его исполн</w:t>
      </w:r>
      <w:r>
        <w:t>ению. При недостатках услуги сохраняется право предъявить предусмотренные законом требования.</w:t>
      </w:r>
    </w:p>
    <w:p w:rsidR="00C82653" w:rsidRDefault="00192535">
      <w:pPr>
        <w:pStyle w:val="a"/>
        <w:ind w:left="220" w:hanging="220"/>
      </w:pPr>
      <w:r>
        <w:t xml:space="preserve">К правам пациента относятся также облегчение боли в установленном порядке, защита нарушенных прав и возмещение вреда при наличии оснований. Допуск представителя, </w:t>
      </w:r>
      <w:r>
        <w:t>адвоката, священнослужителя и совместное пребывание с ребёнком организуются по закону с учётом условий оказания помощи.</w:t>
      </w:r>
    </w:p>
    <w:p w:rsidR="00C82653" w:rsidRDefault="00192535">
      <w:pPr>
        <w:pStyle w:val="a"/>
        <w:ind w:left="220" w:hanging="220"/>
      </w:pPr>
      <w:r>
        <w:t>Пациент обязан заботиться о своём здоровье, а в предусмотренных законом случаях — проходить медицинские осмотры, обследование и лечение.</w:t>
      </w:r>
      <w:r>
        <w:t xml:space="preserve"> Во время лечения нужно соблюдать назначенный режим и правила поведения. Сообщайте врачу известные обстоятельства, которые могут повлиять на безопасность помощи, и уточняйте непонятные рекомендации.</w:t>
      </w:r>
    </w:p>
    <w:p w:rsidR="00C82653" w:rsidRDefault="00192535">
      <w:pPr>
        <w:pStyle w:val="a"/>
        <w:ind w:left="220" w:hanging="220"/>
      </w:pPr>
      <w:r>
        <w:t>Обратиться по вопросу защиты прав можно к руководству выб</w:t>
      </w:r>
      <w:r>
        <w:t>ранного медицинского центра, в контролирующий орган или суд. Контакты конкретного исполнителя размещаются в его карточке; общий телефон сети +7 (495) 215-53-03. Жалоба не может служить причиной ухудшения отношения к пациенту.</w:t>
      </w:r>
    </w:p>
    <w:sectPr w:rsidR="00C82653" w:rsidSect="00034616">
      <w:footerReference w:type="default" r:id="rId8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2535" w:rsidRDefault="00192535">
      <w:pPr>
        <w:spacing w:after="0" w:line="240" w:lineRule="auto"/>
      </w:pPr>
      <w:r>
        <w:separator/>
      </w:r>
    </w:p>
  </w:endnote>
  <w:endnote w:type="continuationSeparator" w:id="0">
    <w:p w:rsidR="00192535" w:rsidRDefault="001925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2653" w:rsidRDefault="00192535">
    <w:pPr>
      <w:pStyle w:val="a6"/>
      <w:tabs>
        <w:tab w:val="right" w:pos="9638"/>
      </w:tabs>
    </w:pPr>
    <w:r>
      <w:t>Деломедика · 11.09.2026</w:t>
    </w:r>
    <w:r>
      <w:tab/>
    </w:r>
    <w:r>
      <w:fldChar w:fldCharType="begin"/>
    </w:r>
    <w:r>
      <w:instrText>PAGE</w:instrText>
    </w:r>
    <w:r>
      <w:fldChar w:fldCharType="separate"/>
    </w:r>
    <w:r w:rsidR="00BD47E5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2535" w:rsidRDefault="00192535">
      <w:pPr>
        <w:spacing w:after="0" w:line="240" w:lineRule="auto"/>
      </w:pPr>
      <w:r>
        <w:separator/>
      </w:r>
    </w:p>
  </w:footnote>
  <w:footnote w:type="continuationSeparator" w:id="0">
    <w:p w:rsidR="00192535" w:rsidRDefault="001925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2AB1684"/>
    <w:multiLevelType w:val="multilevel"/>
    <w:tmpl w:val="E0E0A5B6"/>
    <w:lvl w:ilvl="0">
      <w:start w:val="1"/>
      <w:numFmt w:val="bullet"/>
      <w:pStyle w:val="a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92535"/>
    <w:rsid w:val="0029639D"/>
    <w:rsid w:val="00326F90"/>
    <w:rsid w:val="00AA1D8D"/>
    <w:rsid w:val="00B47730"/>
    <w:rsid w:val="00BD47E5"/>
    <w:rsid w:val="00C82653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9E5470"/>
  <w14:defaultImageDpi w14:val="300"/>
  <w15:docId w15:val="{C4FD9C0A-4170-4770-9E78-FBA203C55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FC693F"/>
    <w:pPr>
      <w:spacing w:after="100" w:line="252" w:lineRule="auto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basedOn w:val="a0"/>
    <w:next w:val="a0"/>
    <w:link w:val="10"/>
    <w:uiPriority w:val="9"/>
    <w:qFormat/>
    <w:rsid w:val="00FC693F"/>
    <w:pPr>
      <w:keepNext/>
      <w:keepLines/>
      <w:spacing w:before="220"/>
      <w:outlineLvl w:val="0"/>
    </w:pPr>
    <w:rPr>
      <w:b/>
      <w:bCs/>
      <w:sz w:val="28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FC693F"/>
    <w:pPr>
      <w:keepNext/>
      <w:keepLines/>
      <w:spacing w:before="180"/>
      <w:outlineLvl w:val="1"/>
    </w:pPr>
    <w:rPr>
      <w:b/>
      <w:bCs/>
      <w:sz w:val="26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FC693F"/>
    <w:pPr>
      <w:keepNext/>
      <w:keepLines/>
      <w:spacing w:before="160" w:after="80"/>
      <w:outlineLvl w:val="2"/>
    </w:pPr>
    <w:rPr>
      <w:b/>
      <w:bCs/>
      <w:sz w:val="26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b/>
      <w:bCs/>
      <w:i/>
      <w:iCs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i/>
      <w:iCs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i/>
      <w:iCs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sz w:val="20"/>
      <w:szCs w:val="20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i/>
      <w:iCs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E618BF"/>
    <w:rPr>
      <w:rFonts w:ascii="Times New Roman" w:eastAsia="Times New Roman" w:hAnsi="Times New Roman" w:cs="Times New Roman"/>
      <w:color w:val="000000"/>
    </w:rPr>
  </w:style>
  <w:style w:type="paragraph" w:styleId="a6">
    <w:name w:val="footer"/>
    <w:basedOn w:val="a0"/>
    <w:link w:val="a7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E618BF"/>
    <w:rPr>
      <w:rFonts w:ascii="Times New Roman" w:eastAsia="Times New Roman" w:hAnsi="Times New Roman" w:cs="Times New Roman"/>
      <w:color w:val="000000"/>
    </w:rPr>
  </w:style>
  <w:style w:type="paragraph" w:styleId="a8">
    <w:name w:val="No Spacing"/>
    <w:uiPriority w:val="1"/>
    <w:qFormat/>
    <w:rsid w:val="00FC693F"/>
    <w:pPr>
      <w:spacing w:after="0" w:line="240" w:lineRule="auto"/>
    </w:pPr>
    <w:rPr>
      <w:rFonts w:ascii="Times New Roman" w:eastAsia="Times New Roman" w:hAnsi="Times New Roman" w:cs="Times New Roman"/>
      <w:color w:val="000000"/>
    </w:rPr>
  </w:style>
  <w:style w:type="character" w:customStyle="1" w:styleId="10">
    <w:name w:val="Заголовок 1 Знак"/>
    <w:basedOn w:val="a1"/>
    <w:link w:val="1"/>
    <w:uiPriority w:val="9"/>
    <w:rsid w:val="00FC693F"/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character" w:customStyle="1" w:styleId="20">
    <w:name w:val="Заголовок 2 Знак"/>
    <w:basedOn w:val="a1"/>
    <w:link w:val="2"/>
    <w:uiPriority w:val="9"/>
    <w:rsid w:val="00FC693F"/>
    <w:rPr>
      <w:rFonts w:ascii="Times New Roman" w:eastAsia="Times New Roman" w:hAnsi="Times New Roman" w:cs="Times New Roman"/>
      <w:b/>
      <w:bCs/>
      <w:color w:val="000000"/>
      <w:sz w:val="26"/>
      <w:szCs w:val="26"/>
    </w:rPr>
  </w:style>
  <w:style w:type="character" w:customStyle="1" w:styleId="30">
    <w:name w:val="Заголовок 3 Знак"/>
    <w:basedOn w:val="a1"/>
    <w:link w:val="3"/>
    <w:uiPriority w:val="9"/>
    <w:rsid w:val="00FC693F"/>
    <w:rPr>
      <w:rFonts w:ascii="Times New Roman" w:eastAsia="Times New Roman" w:hAnsi="Times New Roman" w:cs="Times New Roman"/>
      <w:b/>
      <w:bCs/>
      <w:color w:val="000000"/>
    </w:rPr>
  </w:style>
  <w:style w:type="paragraph" w:styleId="a9">
    <w:name w:val="Title"/>
    <w:basedOn w:val="a0"/>
    <w:next w:val="a0"/>
    <w:link w:val="aa"/>
    <w:uiPriority w:val="10"/>
    <w:qFormat/>
    <w:rsid w:val="00FC693F"/>
    <w:pPr>
      <w:keepNext/>
      <w:keepLines/>
      <w:spacing w:after="180" w:line="240" w:lineRule="auto"/>
      <w:contextualSpacing/>
    </w:pPr>
    <w:rPr>
      <w:b/>
      <w:spacing w:val="5"/>
      <w:kern w:val="28"/>
      <w:sz w:val="32"/>
      <w:szCs w:val="52"/>
    </w:rPr>
  </w:style>
  <w:style w:type="character" w:customStyle="1" w:styleId="aa">
    <w:name w:val="Заголовок Знак"/>
    <w:basedOn w:val="a1"/>
    <w:link w:val="a9"/>
    <w:uiPriority w:val="10"/>
    <w:rsid w:val="00FC693F"/>
    <w:rPr>
      <w:rFonts w:ascii="Times New Roman" w:eastAsia="Times New Roman" w:hAnsi="Times New Roman" w:cs="Times New Roman"/>
      <w:color w:val="000000"/>
      <w:spacing w:val="5"/>
      <w:kern w:val="28"/>
      <w:sz w:val="52"/>
      <w:szCs w:val="52"/>
    </w:rPr>
  </w:style>
  <w:style w:type="paragraph" w:styleId="ab">
    <w:name w:val="Subtitle"/>
    <w:basedOn w:val="a0"/>
    <w:next w:val="a0"/>
    <w:link w:val="ac"/>
    <w:uiPriority w:val="11"/>
    <w:qFormat/>
    <w:rsid w:val="00FC693F"/>
    <w:pPr>
      <w:numPr>
        <w:ilvl w:val="1"/>
      </w:numPr>
    </w:pPr>
    <w:rPr>
      <w:i/>
      <w:iCs/>
      <w:spacing w:val="15"/>
      <w:szCs w:val="24"/>
    </w:rPr>
  </w:style>
  <w:style w:type="character" w:customStyle="1" w:styleId="ac">
    <w:name w:val="Подзаголовок Знак"/>
    <w:basedOn w:val="a1"/>
    <w:link w:val="ab"/>
    <w:uiPriority w:val="11"/>
    <w:rsid w:val="00FC693F"/>
    <w:rPr>
      <w:rFonts w:ascii="Times New Roman" w:eastAsia="Times New Roman" w:hAnsi="Times New Roman" w:cs="Times New Roman"/>
      <w:i/>
      <w:iCs/>
      <w:color w:val="000000"/>
      <w:spacing w:val="15"/>
      <w:sz w:val="24"/>
      <w:szCs w:val="24"/>
    </w:rPr>
  </w:style>
  <w:style w:type="paragraph" w:styleId="ad">
    <w:name w:val="List Paragraph"/>
    <w:basedOn w:val="a0"/>
    <w:uiPriority w:val="34"/>
    <w:qFormat/>
    <w:rsid w:val="00FC693F"/>
    <w:pPr>
      <w:ind w:left="720"/>
      <w:contextualSpacing/>
    </w:pPr>
  </w:style>
  <w:style w:type="paragraph" w:styleId="ae">
    <w:name w:val="Body Text"/>
    <w:basedOn w:val="a0"/>
    <w:link w:val="af"/>
    <w:uiPriority w:val="99"/>
    <w:unhideWhenUsed/>
    <w:rsid w:val="00AA1D8D"/>
    <w:pPr>
      <w:spacing w:after="120"/>
    </w:pPr>
  </w:style>
  <w:style w:type="character" w:customStyle="1" w:styleId="af">
    <w:name w:val="Основной текст Знак"/>
    <w:basedOn w:val="a1"/>
    <w:link w:val="ae"/>
    <w:uiPriority w:val="99"/>
    <w:rsid w:val="00AA1D8D"/>
    <w:rPr>
      <w:rFonts w:ascii="Times New Roman" w:eastAsia="Times New Roman" w:hAnsi="Times New Roman" w:cs="Times New Roman"/>
      <w:color w:val="000000"/>
    </w:rPr>
  </w:style>
  <w:style w:type="paragraph" w:styleId="21">
    <w:name w:val="Body Text 2"/>
    <w:basedOn w:val="a0"/>
    <w:link w:val="22"/>
    <w:uiPriority w:val="99"/>
    <w:unhideWhenUsed/>
    <w:rsid w:val="00AA1D8D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uiPriority w:val="99"/>
    <w:rsid w:val="00AA1D8D"/>
    <w:rPr>
      <w:rFonts w:ascii="Times New Roman" w:eastAsia="Times New Roman" w:hAnsi="Times New Roman" w:cs="Times New Roman"/>
      <w:color w:val="000000"/>
    </w:rPr>
  </w:style>
  <w:style w:type="paragraph" w:styleId="31">
    <w:name w:val="Body Text 3"/>
    <w:basedOn w:val="a0"/>
    <w:link w:val="32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1"/>
    <w:link w:val="31"/>
    <w:uiPriority w:val="99"/>
    <w:rsid w:val="00AA1D8D"/>
    <w:rPr>
      <w:rFonts w:ascii="Times New Roman" w:eastAsia="Times New Roman" w:hAnsi="Times New Roman" w:cs="Times New Roman"/>
      <w:color w:val="000000"/>
      <w:sz w:val="16"/>
      <w:szCs w:val="16"/>
    </w:rPr>
  </w:style>
  <w:style w:type="paragraph" w:styleId="af0">
    <w:name w:val="List"/>
    <w:basedOn w:val="a0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0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0"/>
    <w:uiPriority w:val="99"/>
    <w:unhideWhenUsed/>
    <w:rsid w:val="00326F90"/>
    <w:pPr>
      <w:ind w:left="1080" w:hanging="360"/>
      <w:contextualSpacing/>
    </w:pPr>
  </w:style>
  <w:style w:type="paragraph" w:styleId="a">
    <w:name w:val="List Bullet"/>
    <w:basedOn w:val="a0"/>
    <w:uiPriority w:val="99"/>
    <w:unhideWhenUsed/>
    <w:rsid w:val="00326F90"/>
    <w:pPr>
      <w:numPr>
        <w:numId w:val="1"/>
      </w:numPr>
      <w:ind w:left="221" w:hanging="221"/>
      <w:contextualSpacing/>
    </w:pPr>
  </w:style>
  <w:style w:type="paragraph" w:styleId="24">
    <w:name w:val="List Bullet 2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34">
    <w:name w:val="List Bullet 3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af1">
    <w:name w:val="List Number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25">
    <w:name w:val="List Number 2"/>
    <w:basedOn w:val="a0"/>
    <w:uiPriority w:val="99"/>
    <w:unhideWhenUsed/>
    <w:rsid w:val="0029639D"/>
    <w:pPr>
      <w:tabs>
        <w:tab w:val="num" w:pos="360"/>
      </w:tabs>
      <w:contextualSpacing/>
    </w:pPr>
  </w:style>
  <w:style w:type="paragraph" w:styleId="35">
    <w:name w:val="List Number 3"/>
    <w:basedOn w:val="a0"/>
    <w:uiPriority w:val="99"/>
    <w:unhideWhenUsed/>
    <w:rsid w:val="0029639D"/>
    <w:pPr>
      <w:tabs>
        <w:tab w:val="num" w:pos="360"/>
      </w:tabs>
      <w:contextualSpacing/>
    </w:pPr>
  </w:style>
  <w:style w:type="paragraph" w:styleId="af2">
    <w:name w:val="List Continue"/>
    <w:basedOn w:val="a0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0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0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eastAsia="Times New Roman" w:hAnsi="Times New Roman" w:cs="Times New Roman"/>
      <w:color w:val="000000"/>
      <w:sz w:val="20"/>
      <w:szCs w:val="20"/>
    </w:rPr>
  </w:style>
  <w:style w:type="character" w:customStyle="1" w:styleId="af4">
    <w:name w:val="Текст макроса Знак"/>
    <w:basedOn w:val="a1"/>
    <w:link w:val="af3"/>
    <w:uiPriority w:val="99"/>
    <w:rsid w:val="0029639D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27">
    <w:name w:val="Quote"/>
    <w:basedOn w:val="a0"/>
    <w:next w:val="a0"/>
    <w:link w:val="28"/>
    <w:uiPriority w:val="29"/>
    <w:qFormat/>
    <w:rsid w:val="00FC693F"/>
    <w:rPr>
      <w:i/>
      <w:iCs/>
    </w:rPr>
  </w:style>
  <w:style w:type="character" w:customStyle="1" w:styleId="28">
    <w:name w:val="Цитата 2 Знак"/>
    <w:basedOn w:val="a1"/>
    <w:link w:val="27"/>
    <w:uiPriority w:val="29"/>
    <w:rsid w:val="00FC693F"/>
    <w:rPr>
      <w:rFonts w:ascii="Times New Roman" w:eastAsia="Times New Roman" w:hAnsi="Times New Roman" w:cs="Times New Roman"/>
      <w:i/>
      <w:iCs/>
      <w:color w:val="000000"/>
    </w:rPr>
  </w:style>
  <w:style w:type="character" w:customStyle="1" w:styleId="40">
    <w:name w:val="Заголовок 4 Знак"/>
    <w:basedOn w:val="a1"/>
    <w:link w:val="4"/>
    <w:uiPriority w:val="9"/>
    <w:semiHidden/>
    <w:rsid w:val="00FC693F"/>
    <w:rPr>
      <w:rFonts w:ascii="Times New Roman" w:eastAsia="Times New Roman" w:hAnsi="Times New Roman" w:cs="Times New Roman"/>
      <w:b/>
      <w:bCs/>
      <w:i/>
      <w:iCs/>
      <w:color w:val="000000"/>
    </w:rPr>
  </w:style>
  <w:style w:type="character" w:customStyle="1" w:styleId="50">
    <w:name w:val="Заголовок 5 Знак"/>
    <w:basedOn w:val="a1"/>
    <w:link w:val="5"/>
    <w:uiPriority w:val="9"/>
    <w:semiHidden/>
    <w:rsid w:val="00FC693F"/>
    <w:rPr>
      <w:rFonts w:ascii="Times New Roman" w:eastAsia="Times New Roman" w:hAnsi="Times New Roman" w:cs="Times New Roman"/>
      <w:color w:val="000000"/>
    </w:rPr>
  </w:style>
  <w:style w:type="character" w:customStyle="1" w:styleId="60">
    <w:name w:val="Заголовок 6 Знак"/>
    <w:basedOn w:val="a1"/>
    <w:link w:val="6"/>
    <w:uiPriority w:val="9"/>
    <w:semiHidden/>
    <w:rsid w:val="00FC693F"/>
    <w:rPr>
      <w:rFonts w:ascii="Times New Roman" w:eastAsia="Times New Roman" w:hAnsi="Times New Roman" w:cs="Times New Roman"/>
      <w:i/>
      <w:iCs/>
      <w:color w:val="000000"/>
    </w:rPr>
  </w:style>
  <w:style w:type="character" w:customStyle="1" w:styleId="70">
    <w:name w:val="Заголовок 7 Знак"/>
    <w:basedOn w:val="a1"/>
    <w:link w:val="7"/>
    <w:uiPriority w:val="9"/>
    <w:semiHidden/>
    <w:rsid w:val="00FC693F"/>
    <w:rPr>
      <w:rFonts w:ascii="Times New Roman" w:eastAsia="Times New Roman" w:hAnsi="Times New Roman" w:cs="Times New Roman"/>
      <w:i/>
      <w:iCs/>
      <w:color w:val="000000"/>
    </w:rPr>
  </w:style>
  <w:style w:type="character" w:customStyle="1" w:styleId="80">
    <w:name w:val="Заголовок 8 Знак"/>
    <w:basedOn w:val="a1"/>
    <w:link w:val="8"/>
    <w:uiPriority w:val="9"/>
    <w:semiHidden/>
    <w:rsid w:val="00FC693F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semiHidden/>
    <w:rsid w:val="00FC693F"/>
    <w:rPr>
      <w:rFonts w:ascii="Times New Roman" w:eastAsia="Times New Roman" w:hAnsi="Times New Roman" w:cs="Times New Roman"/>
      <w:i/>
      <w:iCs/>
      <w:color w:val="000000"/>
      <w:sz w:val="20"/>
      <w:szCs w:val="20"/>
    </w:rPr>
  </w:style>
  <w:style w:type="paragraph" w:styleId="af5">
    <w:name w:val="caption"/>
    <w:basedOn w:val="a0"/>
    <w:next w:val="a0"/>
    <w:uiPriority w:val="35"/>
    <w:semiHidden/>
    <w:unhideWhenUsed/>
    <w:qFormat/>
    <w:rsid w:val="00FC693F"/>
    <w:pPr>
      <w:spacing w:line="240" w:lineRule="auto"/>
    </w:pPr>
    <w:rPr>
      <w:b/>
      <w:bCs/>
      <w:sz w:val="18"/>
      <w:szCs w:val="18"/>
    </w:rPr>
  </w:style>
  <w:style w:type="character" w:styleId="af6">
    <w:name w:val="Strong"/>
    <w:basedOn w:val="a1"/>
    <w:uiPriority w:val="22"/>
    <w:qFormat/>
    <w:rsid w:val="00FC693F"/>
    <w:rPr>
      <w:rFonts w:ascii="Times New Roman" w:eastAsia="Times New Roman" w:hAnsi="Times New Roman" w:cs="Times New Roman"/>
      <w:b/>
      <w:bCs/>
      <w:color w:val="000000"/>
    </w:rPr>
  </w:style>
  <w:style w:type="character" w:styleId="af7">
    <w:name w:val="Emphasis"/>
    <w:basedOn w:val="a1"/>
    <w:uiPriority w:val="20"/>
    <w:qFormat/>
    <w:rsid w:val="00FC693F"/>
    <w:rPr>
      <w:rFonts w:ascii="Times New Roman" w:eastAsia="Times New Roman" w:hAnsi="Times New Roman" w:cs="Times New Roman"/>
      <w:i/>
      <w:iCs/>
      <w:color w:val="000000"/>
    </w:rPr>
  </w:style>
  <w:style w:type="paragraph" w:styleId="af8">
    <w:name w:val="Intense Quote"/>
    <w:basedOn w:val="a0"/>
    <w:next w:val="a0"/>
    <w:link w:val="af9"/>
    <w:uiPriority w:val="30"/>
    <w:qFormat/>
    <w:rsid w:val="00FC693F"/>
    <w:pPr>
      <w:spacing w:before="200" w:after="280"/>
      <w:ind w:left="936" w:right="936"/>
    </w:pPr>
    <w:rPr>
      <w:b/>
      <w:bCs/>
      <w:i/>
      <w:iCs/>
    </w:rPr>
  </w:style>
  <w:style w:type="character" w:customStyle="1" w:styleId="af9">
    <w:name w:val="Выделенная цитата Знак"/>
    <w:basedOn w:val="a1"/>
    <w:link w:val="af8"/>
    <w:uiPriority w:val="30"/>
    <w:rsid w:val="00FC693F"/>
    <w:rPr>
      <w:rFonts w:ascii="Times New Roman" w:eastAsia="Times New Roman" w:hAnsi="Times New Roman" w:cs="Times New Roman"/>
      <w:b/>
      <w:bCs/>
      <w:i/>
      <w:iCs/>
      <w:color w:val="000000"/>
    </w:rPr>
  </w:style>
  <w:style w:type="character" w:styleId="afa">
    <w:name w:val="Subtle Emphasis"/>
    <w:basedOn w:val="a1"/>
    <w:uiPriority w:val="19"/>
    <w:qFormat/>
    <w:rsid w:val="00FC693F"/>
    <w:rPr>
      <w:rFonts w:ascii="Times New Roman" w:eastAsia="Times New Roman" w:hAnsi="Times New Roman" w:cs="Times New Roman"/>
      <w:i/>
      <w:iCs/>
      <w:color w:val="000000"/>
    </w:rPr>
  </w:style>
  <w:style w:type="character" w:styleId="afb">
    <w:name w:val="Intense Emphasis"/>
    <w:basedOn w:val="a1"/>
    <w:uiPriority w:val="21"/>
    <w:qFormat/>
    <w:rsid w:val="00FC693F"/>
    <w:rPr>
      <w:rFonts w:ascii="Times New Roman" w:eastAsia="Times New Roman" w:hAnsi="Times New Roman" w:cs="Times New Roman"/>
      <w:b/>
      <w:bCs/>
      <w:i/>
      <w:iCs/>
      <w:color w:val="000000"/>
    </w:rPr>
  </w:style>
  <w:style w:type="character" w:styleId="afc">
    <w:name w:val="Subtle Reference"/>
    <w:basedOn w:val="a1"/>
    <w:uiPriority w:val="31"/>
    <w:qFormat/>
    <w:rsid w:val="00FC693F"/>
    <w:rPr>
      <w:rFonts w:ascii="Times New Roman" w:eastAsia="Times New Roman" w:hAnsi="Times New Roman" w:cs="Times New Roman"/>
      <w:smallCaps/>
      <w:color w:val="000000"/>
      <w:u w:val="single"/>
    </w:rPr>
  </w:style>
  <w:style w:type="character" w:styleId="afd">
    <w:name w:val="Intense Reference"/>
    <w:basedOn w:val="a1"/>
    <w:uiPriority w:val="32"/>
    <w:qFormat/>
    <w:rsid w:val="00FC693F"/>
    <w:rPr>
      <w:rFonts w:ascii="Times New Roman" w:eastAsia="Times New Roman" w:hAnsi="Times New Roman" w:cs="Times New Roman"/>
      <w:b/>
      <w:bCs/>
      <w:smallCaps/>
      <w:color w:val="000000"/>
      <w:spacing w:val="5"/>
      <w:u w:val="single"/>
    </w:rPr>
  </w:style>
  <w:style w:type="character" w:styleId="afe">
    <w:name w:val="Book Title"/>
    <w:basedOn w:val="a1"/>
    <w:uiPriority w:val="33"/>
    <w:qFormat/>
    <w:rsid w:val="00FC693F"/>
    <w:rPr>
      <w:rFonts w:ascii="Times New Roman" w:eastAsia="Times New Roman" w:hAnsi="Times New Roman" w:cs="Times New Roman"/>
      <w:b/>
      <w:bCs/>
      <w:smallCaps/>
      <w:color w:val="000000"/>
      <w:spacing w:val="5"/>
    </w:rPr>
  </w:style>
  <w:style w:type="paragraph" w:styleId="aff">
    <w:name w:val="TOC Heading"/>
    <w:basedOn w:val="1"/>
    <w:next w:val="a0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2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2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2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2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2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2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2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2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1BD740D-C6A0-4B2A-B985-10756E3B44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410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и обязанности пациента</dc:title>
  <dc:subject>Редакция от 11.09.2026</dc:subject>
  <dc:creator>Деломедика</dc:creator>
  <cp:keywords/>
  <dc:description/>
  <cp:lastModifiedBy>UKBA</cp:lastModifiedBy>
  <cp:revision>2</cp:revision>
  <dcterms:created xsi:type="dcterms:W3CDTF">2013-12-23T23:15:00Z</dcterms:created>
  <dcterms:modified xsi:type="dcterms:W3CDTF">2026-09-28T10:52:00Z</dcterms:modified>
  <cp:category/>
</cp:coreProperties>
</file>