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«ДЕЛОМЕДИКА», ИНН 5022058980, ОГРН 1195081064760. Адрес по ЕГРЮЛ: 140408, Московская область, г. Коломна, ул. Октябрьской Революции, д. 301, помещ. 7. Почтовый адрес для обращений: 140408, Московская область, г. Коломна, ул. Октябрьской Революции, д. 301, помещ. 7. Электронная почта: kolomna@diamed.group.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«ДЕЛОМЕДИКА», ИНН 5022058980, КПП 502201001, ОГРН 1195081064760, адрес: 140408, Московская область, г. Коломна, ул. Октябрьской Революции, д. 301, помещ. 7.</w:t>
      </w:r>
    </w:p>
    <w:p>
      <w:pPr>
        <w:pStyle w:val="ListBullet"/>
        <w:numPr>
          <w:ilvl w:val="0"/>
          <w:numId w:val="10"/>
        </w:numPr>
      </w:pPr>
      <w:r>
        <w:t>Электронная почта: kolomna@diamed.group.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